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673C5">
        <w:t>Утямишевская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673C5" w:rsidP="00705EFB">
            <w:pPr>
              <w:jc w:val="both"/>
            </w:pPr>
            <w:proofErr w:type="spellStart"/>
            <w:r>
              <w:rPr>
                <w:b/>
                <w:bCs/>
              </w:rPr>
              <w:t>Халикова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Алсу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Загирзяновна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285163,65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05EFB">
            <w:pPr>
              <w:jc w:val="center"/>
            </w:pPr>
            <w:r>
              <w:t>Земельный участок (пай) 1/514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05EFB">
            <w:pPr>
              <w:jc w:val="center"/>
            </w:pPr>
            <w:r>
              <w:t>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Жилой дом</w:t>
            </w: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85,4</w:t>
            </w:r>
          </w:p>
          <w:p w:rsidR="000673C5" w:rsidRDefault="000673C5" w:rsidP="00705EFB">
            <w:pPr>
              <w:jc w:val="center"/>
            </w:pPr>
            <w:r>
              <w:t>2270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0673C5" w:rsidP="00705EFB">
            <w:pPr>
              <w:jc w:val="center"/>
            </w:pPr>
            <w:r>
              <w:t>177637,01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Земельный участок</w:t>
            </w:r>
          </w:p>
          <w:p w:rsidR="000673C5" w:rsidRDefault="000673C5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1/514</w:t>
            </w:r>
          </w:p>
          <w:p w:rsidR="000673C5" w:rsidRDefault="000673C5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2270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  <w:r>
              <w:t>4000</w:t>
            </w:r>
          </w:p>
          <w:p w:rsidR="00025A5E" w:rsidRPr="000673C5" w:rsidRDefault="000673C5" w:rsidP="000673C5">
            <w:pPr>
              <w:jc w:val="center"/>
            </w:pPr>
            <w:r>
              <w:t>85,4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0673C5" w:rsidRDefault="000673C5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2014-04-28T13:22:00Z</dcterms:modified>
</cp:coreProperties>
</file>